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61CBE" w14:textId="065747E6" w:rsidR="00B84742" w:rsidRDefault="00B84742"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8240" behindDoc="0" locked="0" layoutInCell="1" allowOverlap="1" wp14:anchorId="362831BE" wp14:editId="136CDB8E">
            <wp:simplePos x="0" y="0"/>
            <wp:positionH relativeFrom="margin">
              <wp:align>right</wp:align>
            </wp:positionH>
            <wp:positionV relativeFrom="paragraph">
              <wp:posOffset>154407</wp:posOffset>
            </wp:positionV>
            <wp:extent cx="4864735" cy="8782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7D730A6B" w14:textId="2FDB9313"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5F3629" w:rsidRDefault="008B3561" w:rsidP="008B3561">
      <w:pPr>
        <w:pStyle w:val="Body2"/>
        <w:rPr>
          <w:sz w:val="14"/>
          <w:szCs w:val="14"/>
          <w:lang w:val="lt-LT"/>
        </w:rPr>
      </w:pPr>
    </w:p>
    <w:p w14:paraId="285BE194" w14:textId="1D4B845D" w:rsidR="008B3561" w:rsidRPr="00533657" w:rsidRDefault="001A4F83"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lang w:val="en-US"/>
        </w:rPr>
        <w:t xml:space="preserve">BIURO BALDAI LABORATORATORIJOMS </w:t>
      </w:r>
      <w:r w:rsidR="009A1349" w:rsidRPr="009A1349">
        <w:rPr>
          <w:rFonts w:ascii="Times New Roman" w:eastAsia="TimesNewRomanPS-BoldMT" w:hAnsi="Times New Roman" w:cs="Times New Roman"/>
          <w:b/>
          <w:bCs/>
          <w:sz w:val="24"/>
          <w:szCs w:val="24"/>
          <w:lang w:val="en-US"/>
        </w:rPr>
        <w:t>(PTC)</w:t>
      </w:r>
      <w:r w:rsidR="009A1349" w:rsidRPr="00533657">
        <w:rPr>
          <w:rFonts w:ascii="Times New Roman" w:eastAsia="TimesNewRomanPS-BoldMT" w:hAnsi="Times New Roman" w:cs="Times New Roman"/>
          <w:b/>
          <w:bCs/>
          <w:sz w:val="24"/>
          <w:szCs w:val="24"/>
        </w:rPr>
        <w:t xml:space="preserve"> </w:t>
      </w:r>
      <w:r w:rsidR="00533657" w:rsidRPr="00533657">
        <w:rPr>
          <w:rFonts w:ascii="Times New Roman" w:hAnsi="Times New Roman" w:cs="Times New Roman"/>
          <w:b/>
          <w:bCs/>
          <w:color w:val="auto"/>
          <w:sz w:val="24"/>
          <w:szCs w:val="24"/>
        </w:rPr>
        <w:t>(</w:t>
      </w:r>
      <w:r w:rsidR="00C65B46">
        <w:rPr>
          <w:rFonts w:ascii="Times New Roman" w:hAnsi="Times New Roman" w:cs="Times New Roman"/>
          <w:b/>
          <w:bCs/>
          <w:color w:val="auto"/>
          <w:sz w:val="24"/>
          <w:szCs w:val="24"/>
        </w:rPr>
        <w:t>12404</w:t>
      </w:r>
      <w:r w:rsidR="00533657" w:rsidRPr="00533657">
        <w:rPr>
          <w:rFonts w:ascii="Times New Roman" w:hAnsi="Times New Roman"/>
          <w:b/>
          <w:bCs/>
          <w:color w:val="auto"/>
          <w:sz w:val="24"/>
          <w:szCs w:val="24"/>
        </w:rPr>
        <w:t>)</w:t>
      </w:r>
    </w:p>
    <w:p w14:paraId="08EB03ED" w14:textId="77777777" w:rsidR="000F14AD" w:rsidRPr="005F3629" w:rsidRDefault="000F14AD" w:rsidP="000F14AD">
      <w:pPr>
        <w:pStyle w:val="Body2"/>
        <w:rPr>
          <w:sz w:val="14"/>
          <w:szCs w:val="14"/>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5F3629" w:rsidRDefault="00573852" w:rsidP="00573852">
      <w:pPr>
        <w:pStyle w:val="Body2"/>
        <w:rPr>
          <w:sz w:val="14"/>
          <w:szCs w:val="14"/>
          <w:lang w:val="lt-LT"/>
        </w:rPr>
      </w:pPr>
    </w:p>
    <w:p w14:paraId="10996F71" w14:textId="3954EF07" w:rsidR="00707A27" w:rsidRPr="00591DC0"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37280A">
        <w:rPr>
          <w:color w:val="auto"/>
          <w:sz w:val="24"/>
          <w:szCs w:val="24"/>
          <w:lang w:val="lt-LT"/>
        </w:rPr>
        <w:t>biuro baldų laboratorijoms</w:t>
      </w:r>
      <w:r w:rsidR="00996B59" w:rsidRPr="004B09B2">
        <w:rPr>
          <w:color w:val="auto"/>
          <w:sz w:val="24"/>
          <w:szCs w:val="24"/>
          <w:lang w:val="lt-LT"/>
        </w:rPr>
        <w:t xml:space="preserve"> </w:t>
      </w:r>
      <w:r w:rsidR="003720B1">
        <w:rPr>
          <w:color w:val="auto"/>
          <w:sz w:val="24"/>
          <w:szCs w:val="24"/>
          <w:lang w:val="lt-LT"/>
        </w:rPr>
        <w:t xml:space="preserve">PTC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r w:rsidR="00881205" w:rsidRPr="004B09B2">
        <w:rPr>
          <w:color w:val="auto"/>
          <w:sz w:val="24"/>
          <w:szCs w:val="24"/>
          <w:lang w:val="lt-LT"/>
        </w:rPr>
        <w:t xml:space="preserve"> </w:t>
      </w:r>
      <w:r w:rsidR="00881205" w:rsidRPr="004B09B2">
        <w:rPr>
          <w:rFonts w:eastAsia="Times New Roman" w:cs="Times New Roman"/>
          <w:color w:val="000000" w:themeColor="text1"/>
          <w:sz w:val="24"/>
          <w:szCs w:val="24"/>
          <w:lang w:val="lt-LT"/>
        </w:rPr>
        <w:t xml:space="preserve">Pirkimas vykdomas įgyvendinant </w:t>
      </w:r>
      <w:r w:rsidR="00881205" w:rsidRPr="004B09B2">
        <w:rPr>
          <w:rFonts w:cs="Times New Roman"/>
          <w:sz w:val="24"/>
          <w:szCs w:val="24"/>
          <w:shd w:val="clear" w:color="auto" w:fill="FFFFFF"/>
          <w:lang w:val="lt-LT"/>
        </w:rPr>
        <w:t xml:space="preserve">iš ES fondų lėšų finansuojamą projektą </w:t>
      </w:r>
      <w:r w:rsidR="004B09B2" w:rsidRPr="00A33228">
        <w:rPr>
          <w:color w:val="000000" w:themeColor="text1"/>
          <w:sz w:val="24"/>
          <w:szCs w:val="24"/>
          <w:lang w:val="lt-LT"/>
        </w:rPr>
        <w:t>„Pažangios terapijos centro (</w:t>
      </w:r>
      <w:proofErr w:type="spellStart"/>
      <w:r w:rsidR="004B09B2" w:rsidRPr="00A33228">
        <w:rPr>
          <w:color w:val="000000" w:themeColor="text1"/>
          <w:sz w:val="24"/>
          <w:szCs w:val="24"/>
          <w:lang w:val="lt-LT"/>
        </w:rPr>
        <w:t>Biomedicum</w:t>
      </w:r>
      <w:proofErr w:type="spellEnd"/>
      <w:r w:rsidR="004B09B2" w:rsidRPr="00A33228">
        <w:rPr>
          <w:color w:val="000000" w:themeColor="text1"/>
          <w:sz w:val="24"/>
          <w:szCs w:val="24"/>
          <w:lang w:val="lt-LT"/>
        </w:rPr>
        <w:t xml:space="preserve"> Santara) įkūrimas“, Nr. 09-006-P-0001</w:t>
      </w:r>
      <w:r w:rsidR="00591DC0">
        <w:rPr>
          <w:color w:val="000000" w:themeColor="text1"/>
          <w:sz w:val="24"/>
          <w:szCs w:val="24"/>
          <w:lang w:val="lt-LT"/>
        </w:rPr>
        <w:t xml:space="preserve">. </w:t>
      </w:r>
      <w:proofErr w:type="spellStart"/>
      <w:r w:rsidR="00591DC0" w:rsidRPr="00591DC0">
        <w:rPr>
          <w:rFonts w:cs="Times New Roman"/>
          <w:bCs/>
          <w:sz w:val="24"/>
          <w:szCs w:val="24"/>
        </w:rPr>
        <w:t>Projektą</w:t>
      </w:r>
      <w:proofErr w:type="spellEnd"/>
      <w:r w:rsidR="00591DC0" w:rsidRPr="00591DC0">
        <w:rPr>
          <w:rFonts w:cs="Times New Roman"/>
          <w:bCs/>
          <w:sz w:val="24"/>
          <w:szCs w:val="24"/>
        </w:rPr>
        <w:t xml:space="preserve"> Nr. </w:t>
      </w:r>
      <w:r w:rsidR="00591DC0" w:rsidRPr="00591DC0">
        <w:rPr>
          <w:rStyle w:val="normaltextrun"/>
          <w:rFonts w:cs="Times New Roman"/>
          <w:bCs/>
          <w:sz w:val="24"/>
          <w:szCs w:val="24"/>
        </w:rPr>
        <w:t>09-006-P-0001</w:t>
      </w:r>
      <w:r w:rsidR="00591DC0" w:rsidRPr="00591DC0">
        <w:rPr>
          <w:rFonts w:cs="Times New Roman"/>
          <w:bCs/>
          <w:i/>
          <w:iCs/>
          <w:color w:val="2F5597"/>
          <w:sz w:val="24"/>
          <w:szCs w:val="24"/>
        </w:rPr>
        <w:t xml:space="preserve"> „</w:t>
      </w:r>
      <w:proofErr w:type="spellStart"/>
      <w:r w:rsidR="00591DC0" w:rsidRPr="00591DC0">
        <w:rPr>
          <w:rStyle w:val="normaltextrun"/>
          <w:rFonts w:cs="Times New Roman"/>
          <w:bCs/>
          <w:sz w:val="24"/>
          <w:szCs w:val="24"/>
        </w:rPr>
        <w:t>Pažangios</w:t>
      </w:r>
      <w:proofErr w:type="spellEnd"/>
      <w:r w:rsidR="00591DC0" w:rsidRPr="00591DC0">
        <w:rPr>
          <w:rStyle w:val="normaltextrun"/>
          <w:rFonts w:cs="Times New Roman"/>
          <w:bCs/>
          <w:sz w:val="24"/>
          <w:szCs w:val="24"/>
        </w:rPr>
        <w:t xml:space="preserve"> </w:t>
      </w:r>
      <w:proofErr w:type="spellStart"/>
      <w:r w:rsidR="00591DC0" w:rsidRPr="00591DC0">
        <w:rPr>
          <w:rStyle w:val="normaltextrun"/>
          <w:rFonts w:cs="Times New Roman"/>
          <w:bCs/>
          <w:sz w:val="24"/>
          <w:szCs w:val="24"/>
        </w:rPr>
        <w:t>terapijos</w:t>
      </w:r>
      <w:proofErr w:type="spellEnd"/>
      <w:r w:rsidR="00591DC0" w:rsidRPr="00591DC0">
        <w:rPr>
          <w:rStyle w:val="normaltextrun"/>
          <w:rFonts w:cs="Times New Roman"/>
          <w:bCs/>
          <w:sz w:val="24"/>
          <w:szCs w:val="24"/>
        </w:rPr>
        <w:t xml:space="preserve"> </w:t>
      </w:r>
      <w:proofErr w:type="spellStart"/>
      <w:r w:rsidR="00591DC0" w:rsidRPr="00591DC0">
        <w:rPr>
          <w:rStyle w:val="normaltextrun"/>
          <w:rFonts w:cs="Times New Roman"/>
          <w:bCs/>
          <w:sz w:val="24"/>
          <w:szCs w:val="24"/>
        </w:rPr>
        <w:t>centro</w:t>
      </w:r>
      <w:proofErr w:type="spellEnd"/>
      <w:r w:rsidR="00591DC0" w:rsidRPr="00591DC0">
        <w:rPr>
          <w:rStyle w:val="normaltextrun"/>
          <w:rFonts w:cs="Times New Roman"/>
          <w:bCs/>
          <w:sz w:val="24"/>
          <w:szCs w:val="24"/>
        </w:rPr>
        <w:t xml:space="preserve"> (</w:t>
      </w:r>
      <w:proofErr w:type="spellStart"/>
      <w:r w:rsidR="00591DC0" w:rsidRPr="00591DC0">
        <w:rPr>
          <w:rStyle w:val="normaltextrun"/>
          <w:rFonts w:cs="Times New Roman"/>
          <w:bCs/>
          <w:sz w:val="24"/>
          <w:szCs w:val="24"/>
        </w:rPr>
        <w:t>Biomedicum</w:t>
      </w:r>
      <w:proofErr w:type="spellEnd"/>
      <w:r w:rsidR="00591DC0" w:rsidRPr="00591DC0">
        <w:rPr>
          <w:rStyle w:val="normaltextrun"/>
          <w:rFonts w:cs="Times New Roman"/>
          <w:bCs/>
          <w:sz w:val="24"/>
          <w:szCs w:val="24"/>
        </w:rPr>
        <w:t xml:space="preserve"> </w:t>
      </w:r>
      <w:proofErr w:type="spellStart"/>
      <w:r w:rsidR="00591DC0" w:rsidRPr="00591DC0">
        <w:rPr>
          <w:rStyle w:val="normaltextrun"/>
          <w:rFonts w:cs="Times New Roman"/>
          <w:bCs/>
          <w:sz w:val="24"/>
          <w:szCs w:val="24"/>
        </w:rPr>
        <w:t>Santara</w:t>
      </w:r>
      <w:proofErr w:type="spellEnd"/>
      <w:r w:rsidR="00591DC0" w:rsidRPr="00591DC0">
        <w:rPr>
          <w:rStyle w:val="normaltextrun"/>
          <w:rFonts w:cs="Times New Roman"/>
          <w:bCs/>
          <w:sz w:val="24"/>
          <w:szCs w:val="24"/>
        </w:rPr>
        <w:t xml:space="preserve">) </w:t>
      </w:r>
      <w:proofErr w:type="spellStart"/>
      <w:proofErr w:type="gramStart"/>
      <w:r w:rsidR="00591DC0" w:rsidRPr="00591DC0">
        <w:rPr>
          <w:rStyle w:val="normaltextrun"/>
          <w:rFonts w:cs="Times New Roman"/>
          <w:bCs/>
          <w:sz w:val="24"/>
          <w:szCs w:val="24"/>
        </w:rPr>
        <w:t>įkūrimas</w:t>
      </w:r>
      <w:proofErr w:type="spellEnd"/>
      <w:r w:rsidR="00591DC0" w:rsidRPr="00591DC0">
        <w:rPr>
          <w:rFonts w:cs="Times New Roman"/>
          <w:bCs/>
          <w:i/>
          <w:iCs/>
          <w:color w:val="2F5597"/>
          <w:sz w:val="24"/>
          <w:szCs w:val="24"/>
        </w:rPr>
        <w:t xml:space="preserve">“ </w:t>
      </w:r>
      <w:r w:rsidR="00591DC0" w:rsidRPr="00591DC0">
        <w:rPr>
          <w:rFonts w:cs="Times New Roman"/>
          <w:bCs/>
          <w:sz w:val="24"/>
          <w:szCs w:val="24"/>
        </w:rPr>
        <w:t> </w:t>
      </w:r>
      <w:proofErr w:type="spellStart"/>
      <w:proofErr w:type="gramEnd"/>
      <w:r w:rsidR="00591DC0" w:rsidRPr="00591DC0">
        <w:rPr>
          <w:rFonts w:cs="Times New Roman"/>
          <w:bCs/>
          <w:sz w:val="24"/>
          <w:szCs w:val="24"/>
        </w:rPr>
        <w:t>finansuoja</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Europos</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Sąjunga</w:t>
      </w:r>
      <w:proofErr w:type="spellEnd"/>
      <w:r w:rsidR="00591DC0" w:rsidRPr="00591DC0">
        <w:rPr>
          <w:rFonts w:cs="Times New Roman"/>
          <w:bCs/>
          <w:sz w:val="24"/>
          <w:szCs w:val="24"/>
        </w:rPr>
        <w:t xml:space="preserve"> – „</w:t>
      </w:r>
      <w:proofErr w:type="spellStart"/>
      <w:r w:rsidR="00591DC0" w:rsidRPr="00591DC0">
        <w:rPr>
          <w:rFonts w:cs="Times New Roman"/>
          <w:bCs/>
          <w:sz w:val="24"/>
          <w:szCs w:val="24"/>
        </w:rPr>
        <w:t>NextGenerationEU</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pagal</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Ekonomikos</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gaivinimo</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ir</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atsparumo</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didinimo</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planą</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Naujos</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kartos</w:t>
      </w:r>
      <w:proofErr w:type="spellEnd"/>
      <w:r w:rsidR="00591DC0" w:rsidRPr="00591DC0">
        <w:rPr>
          <w:rFonts w:cs="Times New Roman"/>
          <w:bCs/>
          <w:sz w:val="24"/>
          <w:szCs w:val="24"/>
        </w:rPr>
        <w:t xml:space="preserve"> </w:t>
      </w:r>
      <w:proofErr w:type="spellStart"/>
      <w:r w:rsidR="00591DC0" w:rsidRPr="00591DC0">
        <w:rPr>
          <w:rFonts w:cs="Times New Roman"/>
          <w:bCs/>
          <w:sz w:val="24"/>
          <w:szCs w:val="24"/>
        </w:rPr>
        <w:t>Lietuva</w:t>
      </w:r>
      <w:proofErr w:type="spellEnd"/>
      <w:r w:rsidR="00591DC0" w:rsidRPr="00591DC0">
        <w:rPr>
          <w:rFonts w:cs="Times New Roman"/>
          <w:bCs/>
          <w:sz w:val="24"/>
          <w:szCs w:val="24"/>
        </w:rPr>
        <w:t>“.</w:t>
      </w:r>
    </w:p>
    <w:p w14:paraId="6954FCB8" w14:textId="401E79C2"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w:t>
      </w:r>
      <w:r w:rsidR="00A33228">
        <w:rPr>
          <w:color w:val="auto"/>
          <w:sz w:val="24"/>
          <w:szCs w:val="24"/>
          <w:lang w:val="lt-LT"/>
        </w:rPr>
        <w:t>supaprastinto</w:t>
      </w:r>
      <w:r w:rsidR="006D5554" w:rsidRPr="004B09B2">
        <w:rPr>
          <w:color w:val="auto"/>
          <w:sz w:val="24"/>
          <w:szCs w:val="24"/>
          <w:lang w:val="lt-LT"/>
        </w:rPr>
        <w:t xml:space="preserve">)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62B01762"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9"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53723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B korpusas </w:t>
      </w:r>
      <w:r w:rsidR="00537234">
        <w:rPr>
          <w:rFonts w:eastAsia="Times New Roman"/>
          <w:sz w:val="24"/>
          <w:szCs w:val="24"/>
          <w:bdr w:val="none" w:sz="0" w:space="0" w:color="auto"/>
          <w:lang w:val="lt-LT" w:eastAsia="x-none" w:bidi="lo-LA"/>
        </w:rPr>
        <w:t>473</w:t>
      </w:r>
      <w:r w:rsidR="001F787D" w:rsidRPr="00FF6EAE">
        <w:rPr>
          <w:rFonts w:eastAsia="Times New Roman"/>
          <w:sz w:val="24"/>
          <w:szCs w:val="24"/>
          <w:bdr w:val="none" w:sz="0" w:space="0" w:color="auto"/>
          <w:lang w:val="lt-LT" w:eastAsia="x-none" w:bidi="lo-LA"/>
        </w:rPr>
        <w:t>kab.</w:t>
      </w:r>
    </w:p>
    <w:p w14:paraId="338A92C7" w14:textId="5440259C"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6A17A9">
        <w:rPr>
          <w:lang w:val="lt-LT"/>
        </w:rPr>
        <w:t>biuro baldai laboratorijoms</w:t>
      </w:r>
      <w:r w:rsidR="00305D9C">
        <w:rPr>
          <w:lang w:val="lt-LT"/>
        </w:rPr>
        <w:t xml:space="preserve"> PTC</w:t>
      </w:r>
      <w:r w:rsidRPr="00FF6EAE">
        <w:rPr>
          <w:rFonts w:eastAsia="Calibri"/>
          <w:bdr w:val="none" w:sz="0" w:space="0" w:color="auto"/>
          <w:lang w:val="lt-LT"/>
        </w:rPr>
        <w:t>.</w:t>
      </w:r>
    </w:p>
    <w:p w14:paraId="662DB648" w14:textId="1BE5AAB9" w:rsidR="00707A27" w:rsidRPr="00FF6EAE" w:rsidRDefault="00707A27" w:rsidP="00707A27">
      <w:pPr>
        <w:pStyle w:val="Body2"/>
        <w:ind w:firstLine="720"/>
        <w:rPr>
          <w:color w:val="auto"/>
          <w:sz w:val="24"/>
          <w:szCs w:val="24"/>
          <w:lang w:val="lt-LT"/>
        </w:rPr>
      </w:pPr>
      <w:r w:rsidRPr="00C81D4B">
        <w:rPr>
          <w:color w:val="auto"/>
          <w:sz w:val="24"/>
          <w:szCs w:val="24"/>
          <w:lang w:val="lt-LT"/>
        </w:rPr>
        <w:t>6. Pirkimas skaidomas</w:t>
      </w:r>
      <w:r w:rsidR="006630DB">
        <w:rPr>
          <w:color w:val="auto"/>
          <w:sz w:val="24"/>
          <w:szCs w:val="24"/>
          <w:lang w:val="lt-LT"/>
        </w:rPr>
        <w:t xml:space="preserve"> į 2 (dvi) pirkimo dalis.</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60FAA675" w:rsidR="00707A27" w:rsidRPr="00FF6EAE" w:rsidRDefault="00707A27" w:rsidP="00707A27">
      <w:pPr>
        <w:pStyle w:val="Body2"/>
        <w:rPr>
          <w:color w:val="auto"/>
          <w:sz w:val="24"/>
          <w:szCs w:val="24"/>
          <w:lang w:val="lt-LT"/>
        </w:rPr>
      </w:pPr>
      <w:r w:rsidRPr="00FF6EAE">
        <w:rPr>
          <w:color w:val="auto"/>
          <w:sz w:val="24"/>
          <w:szCs w:val="24"/>
          <w:lang w:val="lt-LT"/>
        </w:rPr>
        <w:tab/>
        <w:t xml:space="preserve">10. </w:t>
      </w:r>
      <w:r w:rsidR="00B8548C" w:rsidRPr="00FF6EAE">
        <w:rPr>
          <w:color w:val="auto"/>
          <w:sz w:val="24"/>
          <w:szCs w:val="24"/>
          <w:lang w:val="lt-LT"/>
        </w:rPr>
        <w:t>Tiekėjo pašalinimo pagrindai ir jų nebuvimą patvirtinantys dokumentai nurodyti BPS 3.</w:t>
      </w:r>
      <w:r w:rsidR="00B8548C">
        <w:rPr>
          <w:color w:val="auto"/>
          <w:sz w:val="24"/>
          <w:szCs w:val="24"/>
          <w:lang w:val="lt-LT"/>
        </w:rPr>
        <w:t>10</w:t>
      </w:r>
      <w:r w:rsidR="00B8548C" w:rsidRPr="00FF6EAE">
        <w:rPr>
          <w:color w:val="auto"/>
          <w:sz w:val="24"/>
          <w:szCs w:val="24"/>
          <w:lang w:val="lt-LT"/>
        </w:rPr>
        <w:t>.p.</w:t>
      </w:r>
      <w:r w:rsidR="00B8548C">
        <w:rPr>
          <w:color w:val="auto"/>
          <w:sz w:val="24"/>
          <w:szCs w:val="24"/>
          <w:lang w:val="lt-LT"/>
        </w:rPr>
        <w:t xml:space="preserve"> (3.3.p.). </w:t>
      </w:r>
      <w:proofErr w:type="spellStart"/>
      <w:r w:rsidR="00B8548C" w:rsidRPr="000E2AE4">
        <w:rPr>
          <w:rFonts w:cs="Times New Roman"/>
          <w:sz w:val="24"/>
          <w:szCs w:val="24"/>
          <w:lang w:eastAsia="en-US"/>
        </w:rPr>
        <w:t>Galimo</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laimėtojo</w:t>
      </w:r>
      <w:proofErr w:type="spellEnd"/>
      <w:r w:rsidR="00B8548C">
        <w:rPr>
          <w:rFonts w:cs="Times New Roman"/>
          <w:sz w:val="24"/>
          <w:szCs w:val="24"/>
          <w:lang w:eastAsia="en-US"/>
        </w:rPr>
        <w:t xml:space="preserve"> </w:t>
      </w:r>
      <w:r w:rsidR="00B8548C" w:rsidRPr="000E2AE4">
        <w:rPr>
          <w:rFonts w:cs="Times New Roman"/>
          <w:sz w:val="24"/>
          <w:szCs w:val="24"/>
          <w:lang w:eastAsia="en-US"/>
        </w:rPr>
        <w:t xml:space="preserve">PO </w:t>
      </w:r>
      <w:proofErr w:type="spellStart"/>
      <w:r w:rsidR="00B8548C" w:rsidRPr="000E2AE4">
        <w:rPr>
          <w:rFonts w:cs="Times New Roman"/>
          <w:sz w:val="24"/>
          <w:szCs w:val="24"/>
          <w:lang w:eastAsia="en-US"/>
        </w:rPr>
        <w:t>prašys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pateikti</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duomenis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vardas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pavardė</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ir</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gimimo</w:t>
      </w:r>
      <w:proofErr w:type="spellEnd"/>
      <w:r w:rsidR="00B8548C" w:rsidRPr="000E2AE4">
        <w:rPr>
          <w:rFonts w:cs="Times New Roman"/>
          <w:sz w:val="24"/>
          <w:szCs w:val="24"/>
          <w:lang w:eastAsia="en-US"/>
        </w:rPr>
        <w:t xml:space="preserve"> data) </w:t>
      </w:r>
      <w:proofErr w:type="spellStart"/>
      <w:r w:rsidR="00B8548C" w:rsidRPr="000E2AE4">
        <w:rPr>
          <w:rFonts w:cs="Times New Roman"/>
          <w:sz w:val="24"/>
          <w:szCs w:val="24"/>
          <w:lang w:eastAsia="en-US"/>
        </w:rPr>
        <w:t>apie</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naudos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gavėjus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kurie</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turi</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daugiau</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nei</w:t>
      </w:r>
      <w:proofErr w:type="spellEnd"/>
      <w:r w:rsidR="00B8548C" w:rsidRPr="000E2AE4">
        <w:rPr>
          <w:rFonts w:cs="Times New Roman"/>
          <w:sz w:val="24"/>
          <w:szCs w:val="24"/>
          <w:lang w:eastAsia="en-US"/>
        </w:rPr>
        <w:t xml:space="preserve"> 25 </w:t>
      </w:r>
      <w:proofErr w:type="spellStart"/>
      <w:r w:rsidR="00B8548C" w:rsidRPr="000E2AE4">
        <w:rPr>
          <w:rFonts w:cs="Times New Roman"/>
          <w:sz w:val="24"/>
          <w:szCs w:val="24"/>
          <w:lang w:eastAsia="en-US"/>
        </w:rPr>
        <w:t>procentų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akcijų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arba</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turi</w:t>
      </w:r>
      <w:proofErr w:type="spellEnd"/>
      <w:r w:rsidR="00B8548C" w:rsidRPr="000E2AE4">
        <w:rPr>
          <w:rFonts w:cs="Times New Roman"/>
          <w:sz w:val="24"/>
          <w:szCs w:val="24"/>
          <w:lang w:eastAsia="en-US"/>
        </w:rPr>
        <w:t xml:space="preserve"> 50 </w:t>
      </w:r>
      <w:proofErr w:type="spellStart"/>
      <w:r w:rsidR="00B8548C" w:rsidRPr="000E2AE4">
        <w:rPr>
          <w:rFonts w:cs="Times New Roman"/>
          <w:sz w:val="24"/>
          <w:szCs w:val="24"/>
          <w:lang w:eastAsia="en-US"/>
        </w:rPr>
        <w:t>ar</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daugiau</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procentų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visų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įmonės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dalyvių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balsų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kaip</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nustatyta</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Reglamento</w:t>
      </w:r>
      <w:proofErr w:type="spellEnd"/>
      <w:r w:rsidR="00B8548C" w:rsidRPr="000E2AE4">
        <w:rPr>
          <w:rFonts w:cs="Times New Roman"/>
          <w:sz w:val="24"/>
          <w:szCs w:val="24"/>
          <w:lang w:eastAsia="en-US"/>
        </w:rPr>
        <w:t xml:space="preserve"> (ES) 2021/241 22 </w:t>
      </w:r>
      <w:proofErr w:type="spellStart"/>
      <w:r w:rsidR="00B8548C" w:rsidRPr="000E2AE4">
        <w:rPr>
          <w:rFonts w:cs="Times New Roman"/>
          <w:sz w:val="24"/>
          <w:szCs w:val="24"/>
          <w:lang w:eastAsia="en-US"/>
        </w:rPr>
        <w:t>straipsnio</w:t>
      </w:r>
      <w:proofErr w:type="spellEnd"/>
      <w:r w:rsidR="00B8548C" w:rsidRPr="000E2AE4">
        <w:rPr>
          <w:rFonts w:cs="Times New Roman"/>
          <w:sz w:val="24"/>
          <w:szCs w:val="24"/>
          <w:lang w:eastAsia="en-US"/>
        </w:rPr>
        <w:t xml:space="preserve"> 2 </w:t>
      </w:r>
      <w:proofErr w:type="spellStart"/>
      <w:r w:rsidR="00B8548C" w:rsidRPr="000E2AE4">
        <w:rPr>
          <w:rFonts w:cs="Times New Roman"/>
          <w:sz w:val="24"/>
          <w:szCs w:val="24"/>
          <w:lang w:eastAsia="en-US"/>
        </w:rPr>
        <w:t>dalies</w:t>
      </w:r>
      <w:proofErr w:type="spellEnd"/>
      <w:r w:rsidR="00B8548C" w:rsidRPr="000E2AE4">
        <w:rPr>
          <w:rFonts w:cs="Times New Roman"/>
          <w:sz w:val="24"/>
          <w:szCs w:val="24"/>
          <w:lang w:eastAsia="en-US"/>
        </w:rPr>
        <w:t xml:space="preserve"> d </w:t>
      </w:r>
      <w:proofErr w:type="spellStart"/>
      <w:r w:rsidR="00B8548C" w:rsidRPr="000E2AE4">
        <w:rPr>
          <w:rFonts w:cs="Times New Roman"/>
          <w:sz w:val="24"/>
          <w:szCs w:val="24"/>
          <w:lang w:eastAsia="en-US"/>
        </w:rPr>
        <w:t>punkto</w:t>
      </w:r>
      <w:proofErr w:type="spellEnd"/>
      <w:r w:rsidR="00B8548C" w:rsidRPr="000E2AE4">
        <w:rPr>
          <w:rFonts w:cs="Times New Roman"/>
          <w:sz w:val="24"/>
          <w:szCs w:val="24"/>
          <w:lang w:eastAsia="en-US"/>
        </w:rPr>
        <w:t xml:space="preserve"> iii </w:t>
      </w:r>
      <w:proofErr w:type="spellStart"/>
      <w:r w:rsidR="00B8548C" w:rsidRPr="000E2AE4">
        <w:rPr>
          <w:rFonts w:cs="Times New Roman"/>
          <w:sz w:val="24"/>
          <w:szCs w:val="24"/>
          <w:lang w:eastAsia="en-US"/>
        </w:rPr>
        <w:t>papunktyje</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jei</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tiekėjas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šių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duomenų</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nepateiks</w:t>
      </w:r>
      <w:proofErr w:type="spellEnd"/>
      <w:r w:rsidR="00B8548C" w:rsidRPr="000E2AE4">
        <w:rPr>
          <w:rFonts w:cs="Times New Roman"/>
          <w:sz w:val="24"/>
          <w:szCs w:val="24"/>
          <w:lang w:eastAsia="en-US"/>
        </w:rPr>
        <w:t xml:space="preserve"> per PO </w:t>
      </w:r>
      <w:proofErr w:type="spellStart"/>
      <w:r w:rsidR="00B8548C" w:rsidRPr="000E2AE4">
        <w:rPr>
          <w:rFonts w:cs="Times New Roman"/>
          <w:sz w:val="24"/>
          <w:szCs w:val="24"/>
          <w:lang w:eastAsia="en-US"/>
        </w:rPr>
        <w:t>nurodytą</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terminą</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kuris</w:t>
      </w:r>
      <w:proofErr w:type="spellEnd"/>
      <w:r w:rsidR="00B8548C" w:rsidRPr="000E2AE4">
        <w:rPr>
          <w:rFonts w:cs="Times New Roman"/>
          <w:sz w:val="24"/>
          <w:szCs w:val="24"/>
          <w:lang w:eastAsia="en-US"/>
        </w:rPr>
        <w:t xml:space="preserve"> bus ne </w:t>
      </w:r>
      <w:proofErr w:type="spellStart"/>
      <w:r w:rsidR="00B8548C" w:rsidRPr="000E2AE4">
        <w:rPr>
          <w:rFonts w:cs="Times New Roman"/>
          <w:sz w:val="24"/>
          <w:szCs w:val="24"/>
          <w:lang w:eastAsia="en-US"/>
        </w:rPr>
        <w:t>trumpesnis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kaip</w:t>
      </w:r>
      <w:proofErr w:type="spellEnd"/>
      <w:r w:rsidR="00B8548C" w:rsidRPr="000E2AE4">
        <w:rPr>
          <w:rFonts w:cs="Times New Roman"/>
          <w:sz w:val="24"/>
          <w:szCs w:val="24"/>
          <w:lang w:eastAsia="en-US"/>
        </w:rPr>
        <w:t xml:space="preserve"> 3 </w:t>
      </w:r>
      <w:proofErr w:type="spellStart"/>
      <w:r w:rsidR="00B8548C" w:rsidRPr="000E2AE4">
        <w:rPr>
          <w:rFonts w:cs="Times New Roman"/>
          <w:sz w:val="24"/>
          <w:szCs w:val="24"/>
          <w:lang w:eastAsia="en-US"/>
        </w:rPr>
        <w:t>darbo</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dienos</w:t>
      </w:r>
      <w:proofErr w:type="spellEnd"/>
      <w:r w:rsidR="00B8548C" w:rsidRPr="000E2AE4">
        <w:rPr>
          <w:rFonts w:cs="Times New Roman"/>
          <w:sz w:val="24"/>
          <w:szCs w:val="24"/>
          <w:lang w:eastAsia="en-US"/>
        </w:rPr>
        <w:t xml:space="preserve">, PO </w:t>
      </w:r>
      <w:proofErr w:type="spellStart"/>
      <w:r w:rsidR="00B8548C" w:rsidRPr="000E2AE4">
        <w:rPr>
          <w:rFonts w:cs="Times New Roman"/>
          <w:sz w:val="24"/>
          <w:szCs w:val="24"/>
          <w:lang w:eastAsia="en-US"/>
        </w:rPr>
        <w:t>turės</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teisę</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pasiūlymą</w:t>
      </w:r>
      <w:proofErr w:type="spellEnd"/>
      <w:r w:rsidR="00B8548C" w:rsidRPr="000E2AE4">
        <w:rPr>
          <w:rFonts w:cs="Times New Roman"/>
          <w:sz w:val="24"/>
          <w:szCs w:val="24"/>
          <w:lang w:eastAsia="en-US"/>
        </w:rPr>
        <w:t xml:space="preserve"> </w:t>
      </w:r>
      <w:proofErr w:type="spellStart"/>
      <w:r w:rsidR="00B8548C" w:rsidRPr="000E2AE4">
        <w:rPr>
          <w:rFonts w:cs="Times New Roman"/>
          <w:sz w:val="24"/>
          <w:szCs w:val="24"/>
          <w:lang w:eastAsia="en-US"/>
        </w:rPr>
        <w:t>atmesti</w:t>
      </w:r>
      <w:proofErr w:type="spellEnd"/>
      <w:r w:rsidR="00B8548C" w:rsidRPr="000E2AE4">
        <w:rPr>
          <w:rFonts w:cs="Times New Roman"/>
          <w:color w:val="auto"/>
          <w:sz w:val="24"/>
          <w:szCs w:val="24"/>
          <w:lang w:val="lt-LT"/>
        </w:rPr>
        <w:t>.</w:t>
      </w:r>
    </w:p>
    <w:p w14:paraId="08C98898" w14:textId="78C4D103" w:rsidR="00707A27" w:rsidRPr="00FF6EAE"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netaikoma.</w:t>
      </w: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74623AEA"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5A2235">
        <w:rPr>
          <w:color w:val="auto"/>
          <w:sz w:val="24"/>
          <w:szCs w:val="24"/>
          <w:lang w:val="lt-LT"/>
        </w:rPr>
        <w:t>6</w:t>
      </w:r>
      <w:r w:rsidRPr="00FF6EAE">
        <w:rPr>
          <w:color w:val="auto"/>
          <w:sz w:val="24"/>
          <w:szCs w:val="24"/>
          <w:lang w:val="lt-LT"/>
        </w:rPr>
        <w:t xml:space="preserve"> kalendorinėms dienoms iki pasiūlymų pateikimo termino pabaigos.</w:t>
      </w:r>
    </w:p>
    <w:p w14:paraId="0787D6F2" w14:textId="47312C4A"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 xml:space="preserve">Tiekėjo CVPIS prašymu papildomi pirkimo dokumentai (paaiškinimai ar pataisymai) pateikiami ne vėliau kaip likus </w:t>
      </w:r>
      <w:r w:rsidR="005A2235">
        <w:rPr>
          <w:color w:val="auto"/>
          <w:sz w:val="24"/>
          <w:szCs w:val="24"/>
          <w:lang w:val="lt-LT"/>
        </w:rPr>
        <w:t>4</w:t>
      </w:r>
      <w:r w:rsidR="00E21C07" w:rsidRPr="00FF6EAE">
        <w:rPr>
          <w:color w:val="auto"/>
          <w:sz w:val="24"/>
          <w:szCs w:val="24"/>
          <w:lang w:val="lt-LT"/>
        </w:rPr>
        <w:t xml:space="preserve">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77777777" w:rsidR="001610EF" w:rsidRPr="00FF6EAE" w:rsidRDefault="00707A27" w:rsidP="00707A27">
      <w:pPr>
        <w:pStyle w:val="Body2"/>
        <w:rPr>
          <w:color w:val="auto"/>
          <w:sz w:val="24"/>
          <w:szCs w:val="24"/>
          <w:lang w:val="lt-LT"/>
        </w:rPr>
      </w:pPr>
      <w:r w:rsidRPr="00FF6EAE">
        <w:rPr>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5F3629" w:rsidRDefault="001610EF" w:rsidP="00707A27">
      <w:pPr>
        <w:pStyle w:val="Body2"/>
        <w:rPr>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5D5124" w14:paraId="704D9F66" w14:textId="77777777" w:rsidTr="005D5124">
        <w:tc>
          <w:tcPr>
            <w:tcW w:w="990" w:type="dxa"/>
            <w:vAlign w:val="center"/>
          </w:tcPr>
          <w:p w14:paraId="60B7534F"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Nr.</w:t>
            </w:r>
          </w:p>
        </w:tc>
        <w:tc>
          <w:tcPr>
            <w:tcW w:w="7640" w:type="dxa"/>
            <w:vAlign w:val="center"/>
          </w:tcPr>
          <w:p w14:paraId="7403D600" w14:textId="77777777"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Pirkimo dalies pavadinimas</w:t>
            </w:r>
          </w:p>
        </w:tc>
        <w:tc>
          <w:tcPr>
            <w:tcW w:w="1296" w:type="dxa"/>
            <w:vAlign w:val="center"/>
          </w:tcPr>
          <w:p w14:paraId="5235AD7E" w14:textId="62BA5CFA" w:rsidR="005D5124" w:rsidRPr="005D5124" w:rsidRDefault="005D5124" w:rsidP="00CC1E75">
            <w:pPr>
              <w:pStyle w:val="Body2"/>
              <w:spacing w:after="0"/>
              <w:rPr>
                <w:rFonts w:cs="Times New Roman"/>
                <w:color w:val="auto"/>
                <w:sz w:val="24"/>
                <w:szCs w:val="24"/>
                <w:lang w:val="lt-LT"/>
              </w:rPr>
            </w:pPr>
            <w:r w:rsidRPr="005D5124">
              <w:rPr>
                <w:rFonts w:cs="Times New Roman"/>
                <w:color w:val="auto"/>
                <w:sz w:val="24"/>
                <w:szCs w:val="24"/>
                <w:lang w:val="lt-LT"/>
              </w:rPr>
              <w:t xml:space="preserve">Suma Eur </w:t>
            </w:r>
            <w:r w:rsidRPr="005D5124">
              <w:rPr>
                <w:rFonts w:cs="Times New Roman"/>
                <w:b/>
                <w:bCs/>
                <w:color w:val="auto"/>
                <w:sz w:val="24"/>
                <w:szCs w:val="24"/>
                <w:lang w:val="lt-LT"/>
              </w:rPr>
              <w:t>su</w:t>
            </w:r>
            <w:r w:rsidRPr="005D5124">
              <w:rPr>
                <w:rFonts w:cs="Times New Roman"/>
                <w:color w:val="auto"/>
                <w:sz w:val="24"/>
                <w:szCs w:val="24"/>
                <w:lang w:val="lt-LT"/>
              </w:rPr>
              <w:t xml:space="preserve"> PVM</w:t>
            </w:r>
          </w:p>
        </w:tc>
      </w:tr>
      <w:tr w:rsidR="005D5124" w:rsidRPr="005D5124" w14:paraId="379EA6A9" w14:textId="77777777" w:rsidTr="005D5124">
        <w:tc>
          <w:tcPr>
            <w:tcW w:w="990" w:type="dxa"/>
            <w:vAlign w:val="center"/>
          </w:tcPr>
          <w:p w14:paraId="6CE90A15" w14:textId="77777777" w:rsidR="005D5124" w:rsidRPr="005D5124" w:rsidRDefault="005D5124" w:rsidP="00D423A8">
            <w:pPr>
              <w:pStyle w:val="Body2"/>
              <w:spacing w:after="0"/>
              <w:rPr>
                <w:rFonts w:cs="Times New Roman"/>
                <w:color w:val="auto"/>
                <w:sz w:val="24"/>
                <w:szCs w:val="24"/>
                <w:lang w:val="lt-LT"/>
              </w:rPr>
            </w:pPr>
            <w:r w:rsidRPr="005D5124">
              <w:rPr>
                <w:rFonts w:cs="Times New Roman"/>
                <w:color w:val="auto"/>
                <w:sz w:val="24"/>
                <w:szCs w:val="24"/>
                <w:lang w:val="lt-LT"/>
              </w:rPr>
              <w:t>1.</w:t>
            </w:r>
          </w:p>
        </w:tc>
        <w:tc>
          <w:tcPr>
            <w:tcW w:w="7640" w:type="dxa"/>
            <w:vAlign w:val="center"/>
          </w:tcPr>
          <w:p w14:paraId="4334B58D" w14:textId="63003CB2" w:rsidR="005D5124" w:rsidRPr="005D5124" w:rsidRDefault="001E6D13" w:rsidP="00E47A10">
            <w:pPr>
              <w:pStyle w:val="Body2"/>
              <w:rPr>
                <w:rFonts w:cs="Times New Roman"/>
                <w:color w:val="auto"/>
                <w:sz w:val="24"/>
                <w:szCs w:val="24"/>
                <w:lang w:val="lt-LT"/>
              </w:rPr>
            </w:pPr>
            <w:r>
              <w:rPr>
                <w:rFonts w:cs="Times New Roman"/>
                <w:color w:val="auto"/>
                <w:sz w:val="24"/>
                <w:szCs w:val="24"/>
                <w:lang w:val="lt-LT"/>
              </w:rPr>
              <w:t>Darbo kėdės</w:t>
            </w:r>
          </w:p>
        </w:tc>
        <w:tc>
          <w:tcPr>
            <w:tcW w:w="1296" w:type="dxa"/>
            <w:vAlign w:val="center"/>
          </w:tcPr>
          <w:p w14:paraId="5825A7AE" w14:textId="41F19646" w:rsidR="005D5124" w:rsidRPr="005D5124" w:rsidRDefault="001E6D13" w:rsidP="00D423A8">
            <w:pPr>
              <w:rPr>
                <w:lang w:val="lt-LT"/>
              </w:rPr>
            </w:pPr>
            <w:r>
              <w:rPr>
                <w:lang w:val="lt-LT"/>
              </w:rPr>
              <w:t>16.770,60</w:t>
            </w:r>
          </w:p>
        </w:tc>
      </w:tr>
      <w:tr w:rsidR="00200ACA" w:rsidRPr="005D5124" w14:paraId="6EEF66B5" w14:textId="77777777" w:rsidTr="005D5124">
        <w:tc>
          <w:tcPr>
            <w:tcW w:w="990" w:type="dxa"/>
            <w:vAlign w:val="center"/>
          </w:tcPr>
          <w:p w14:paraId="14B6795C" w14:textId="5ECC4B60" w:rsidR="00200ACA" w:rsidRPr="005D5124" w:rsidRDefault="00200ACA" w:rsidP="00D423A8">
            <w:pPr>
              <w:pStyle w:val="Body2"/>
              <w:spacing w:after="0"/>
              <w:rPr>
                <w:rFonts w:cs="Times New Roman"/>
                <w:color w:val="auto"/>
                <w:sz w:val="24"/>
                <w:szCs w:val="24"/>
                <w:lang w:val="lt-LT"/>
              </w:rPr>
            </w:pPr>
            <w:r>
              <w:rPr>
                <w:rFonts w:cs="Times New Roman"/>
                <w:color w:val="auto"/>
                <w:sz w:val="24"/>
                <w:szCs w:val="24"/>
                <w:lang w:val="lt-LT"/>
              </w:rPr>
              <w:lastRenderedPageBreak/>
              <w:t>2.</w:t>
            </w:r>
          </w:p>
        </w:tc>
        <w:tc>
          <w:tcPr>
            <w:tcW w:w="7640" w:type="dxa"/>
            <w:vAlign w:val="center"/>
          </w:tcPr>
          <w:p w14:paraId="375A7319" w14:textId="037C4549" w:rsidR="00200ACA" w:rsidRPr="005D5124" w:rsidRDefault="001E6D13" w:rsidP="00E47A10">
            <w:pPr>
              <w:pStyle w:val="Body2"/>
              <w:rPr>
                <w:sz w:val="24"/>
                <w:szCs w:val="24"/>
                <w:lang w:val="lt-LT"/>
              </w:rPr>
            </w:pPr>
            <w:r>
              <w:rPr>
                <w:sz w:val="24"/>
                <w:szCs w:val="24"/>
                <w:lang w:val="lt-LT"/>
              </w:rPr>
              <w:t>Sofa-lova</w:t>
            </w:r>
          </w:p>
        </w:tc>
        <w:tc>
          <w:tcPr>
            <w:tcW w:w="1296" w:type="dxa"/>
            <w:vAlign w:val="center"/>
          </w:tcPr>
          <w:p w14:paraId="23FE5429" w14:textId="1B8A3313" w:rsidR="00200ACA" w:rsidRPr="00122037" w:rsidRDefault="001E6D13" w:rsidP="00D423A8">
            <w:r>
              <w:t>907,50</w:t>
            </w:r>
          </w:p>
        </w:tc>
      </w:tr>
    </w:tbl>
    <w:p w14:paraId="17B72F26" w14:textId="4A9209A4" w:rsidR="00D46963" w:rsidRPr="00702645" w:rsidRDefault="00702645" w:rsidP="00815F59">
      <w:pPr>
        <w:pStyle w:val="Body2"/>
        <w:ind w:firstLine="720"/>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Pr="002118BD" w:rsidRDefault="00707A27" w:rsidP="00B142B9">
      <w:pPr>
        <w:pStyle w:val="Body2"/>
        <w:rPr>
          <w:color w:val="auto"/>
          <w:sz w:val="24"/>
          <w:szCs w:val="24"/>
          <w:lang w:val="lt-LT"/>
        </w:rPr>
      </w:pPr>
      <w:r w:rsidRPr="00CD2A61">
        <w:rPr>
          <w:color w:val="auto"/>
          <w:lang w:val="lt-LT"/>
        </w:rPr>
        <w:tab/>
      </w:r>
      <w:r w:rsidRPr="002118BD">
        <w:rPr>
          <w:color w:val="auto"/>
          <w:sz w:val="24"/>
          <w:szCs w:val="24"/>
          <w:lang w:val="lt-LT"/>
        </w:rPr>
        <w:t xml:space="preserve">19. </w:t>
      </w:r>
      <w:proofErr w:type="spellStart"/>
      <w:r w:rsidRPr="002118BD">
        <w:rPr>
          <w:color w:val="auto"/>
          <w:sz w:val="24"/>
          <w:szCs w:val="24"/>
          <w:lang w:val="lt-LT"/>
        </w:rPr>
        <w:t>Elektronininis</w:t>
      </w:r>
      <w:proofErr w:type="spellEnd"/>
      <w:r w:rsidRPr="002118BD">
        <w:rPr>
          <w:color w:val="auto"/>
          <w:sz w:val="24"/>
          <w:szCs w:val="24"/>
          <w:lang w:val="lt-LT"/>
        </w:rPr>
        <w:t xml:space="preserve"> aukcionas pirkime nebus rengiamas.</w:t>
      </w:r>
    </w:p>
    <w:p w14:paraId="48B025CB" w14:textId="02EDC1F8" w:rsidR="006138F6" w:rsidRPr="002118BD" w:rsidRDefault="006138F6" w:rsidP="006138F6">
      <w:pPr>
        <w:pStyle w:val="xmsonormal"/>
        <w:shd w:val="clear" w:color="auto" w:fill="FFFFFF"/>
        <w:spacing w:before="0" w:beforeAutospacing="0" w:after="0" w:afterAutospacing="0"/>
        <w:ind w:firstLine="709"/>
        <w:jc w:val="both"/>
        <w:rPr>
          <w:b/>
        </w:rPr>
      </w:pPr>
      <w:r w:rsidRPr="002118BD">
        <w:tab/>
        <w:t xml:space="preserve">20. </w:t>
      </w:r>
      <w:r w:rsidRPr="002118BD">
        <w:rPr>
          <w:b/>
        </w:rPr>
        <w:t xml:space="preserve">Dėl šio pirkimo buvo paskelbta išankstinė (rinkos) konsultacija: CVP IS Pirkimas </w:t>
      </w:r>
      <w:r w:rsidR="007D0D5D">
        <w:rPr>
          <w:b/>
          <w:lang w:val="en-US"/>
        </w:rPr>
        <w:t>6907245</w:t>
      </w:r>
      <w:r w:rsidRPr="002118BD">
        <w:rPr>
          <w:b/>
        </w:rPr>
        <w:t> –„</w:t>
      </w:r>
      <w:r w:rsidR="00167130" w:rsidRPr="002118BD">
        <w:rPr>
          <w:rFonts w:eastAsia="Arial Unicode MS"/>
          <w:bdr w:val="nil"/>
          <w:lang w:val="en-US" w:eastAsia="en-US"/>
        </w:rPr>
        <w:t xml:space="preserve"> </w:t>
      </w:r>
      <w:hyperlink r:id="rId10" w:history="1">
        <w:r w:rsidR="00167130" w:rsidRPr="002118BD">
          <w:rPr>
            <w:rStyle w:val="Hyperlink"/>
            <w:b/>
            <w:lang w:val="en-US"/>
          </w:rPr>
          <w:t>P</w:t>
        </w:r>
        <w:r w:rsidR="007D0D5D">
          <w:rPr>
            <w:rStyle w:val="Hyperlink"/>
            <w:b/>
            <w:lang w:val="en-US"/>
          </w:rPr>
          <w:t>Biuro baldai PTC laboratorijoms</w:t>
        </w:r>
        <w:r w:rsidR="00167130" w:rsidRPr="002118BD">
          <w:rPr>
            <w:rStyle w:val="Hyperlink"/>
            <w:b/>
            <w:lang w:val="en-US"/>
          </w:rPr>
          <w:t>. Rinkos konsultacija</w:t>
        </w:r>
      </w:hyperlink>
      <w:r w:rsidRPr="002118BD">
        <w:rPr>
          <w:b/>
        </w:rPr>
        <w:t xml:space="preserve">“. </w:t>
      </w:r>
      <w:r w:rsidR="00D52396" w:rsidRPr="00D52396">
        <w:rPr>
          <w:b/>
        </w:rPr>
        <w:t>https://viesiejipirkimai.lt/epps/pmc/viewPmc.do?resourceId=6907245</w:t>
      </w:r>
    </w:p>
    <w:p w14:paraId="4F3B2BA1" w14:textId="28A6A5CE" w:rsidR="006138F6" w:rsidRPr="002118BD" w:rsidRDefault="006138F6" w:rsidP="006138F6">
      <w:pPr>
        <w:pStyle w:val="Body2"/>
        <w:rPr>
          <w:color w:val="auto"/>
          <w:sz w:val="24"/>
          <w:szCs w:val="24"/>
          <w:lang w:val="lt-LT"/>
        </w:rPr>
      </w:pPr>
      <w:r w:rsidRPr="002118BD">
        <w:rPr>
          <w:b/>
          <w:sz w:val="24"/>
          <w:szCs w:val="24"/>
          <w:lang w:val="lt-LT"/>
        </w:rPr>
        <w:t>Atkreipiame dėmesį, kad tiekėjai, teikę pastabas dėl pirkimo sąlygų bus laikomi padėjusiais pasirengti pirkimui ir privalės tai deklaruoti EBVPD</w:t>
      </w:r>
      <w:r w:rsidRPr="002118BD">
        <w:rPr>
          <w:sz w:val="24"/>
          <w:szCs w:val="24"/>
          <w:lang w:val="lt-LT"/>
        </w:rPr>
        <w:t>.</w:t>
      </w:r>
    </w:p>
    <w:p w14:paraId="2E884748" w14:textId="53600DCA" w:rsidR="00666940" w:rsidRPr="002118BD" w:rsidRDefault="00707A27" w:rsidP="00707A27">
      <w:pPr>
        <w:pStyle w:val="NormalWeb"/>
        <w:spacing w:before="0" w:beforeAutospacing="0" w:after="40" w:afterAutospacing="0"/>
        <w:jc w:val="both"/>
        <w:rPr>
          <w:color w:val="000000"/>
        </w:rPr>
      </w:pPr>
      <w:r w:rsidRPr="002118BD">
        <w:tab/>
      </w:r>
      <w:r w:rsidR="00B23723" w:rsidRPr="002118BD">
        <w:tab/>
      </w:r>
    </w:p>
    <w:p w14:paraId="3D236C73" w14:textId="77777777" w:rsidR="00707A27" w:rsidRPr="002118BD" w:rsidRDefault="00707A27" w:rsidP="00707A27">
      <w:pPr>
        <w:pStyle w:val="NormalWeb"/>
        <w:spacing w:before="0" w:beforeAutospacing="0" w:after="40" w:afterAutospacing="0"/>
        <w:jc w:val="both"/>
      </w:pPr>
      <w:r w:rsidRPr="002118BD">
        <w:rPr>
          <w:color w:val="000000"/>
        </w:rPr>
        <w:t>SPS priedai:</w:t>
      </w:r>
    </w:p>
    <w:p w14:paraId="130442B5" w14:textId="15ED356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w:t>
      </w:r>
      <w:r w:rsidR="00492240">
        <w:rPr>
          <w:color w:val="000000"/>
        </w:rPr>
        <w:t xml:space="preserve">Pasiūlymo forma ir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2B8401F1" w14:textId="39D76D20" w:rsidR="00707A27" w:rsidRPr="00CD2A61" w:rsidRDefault="00707A27" w:rsidP="009B47D7">
      <w:pPr>
        <w:pStyle w:val="NormalWeb"/>
        <w:spacing w:before="0" w:beforeAutospacing="0" w:after="40" w:afterAutospacing="0"/>
        <w:jc w:val="both"/>
        <w:rPr>
          <w:color w:val="000000"/>
          <w:sz w:val="22"/>
          <w:szCs w:val="22"/>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20F67">
          <w:footerReference w:type="default" r:id="rId11"/>
          <w:pgSz w:w="11900" w:h="16840" w:code="9"/>
          <w:pgMar w:top="284"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EF2D7A1" w:rsidR="00732741" w:rsidRPr="00FF6EAE" w:rsidRDefault="00704053"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lang w:val="en-US"/>
        </w:rPr>
        <w:t xml:space="preserve">BIURO BALDAI LABORATORATORIJOMS </w:t>
      </w:r>
      <w:r w:rsidRPr="009A1349">
        <w:rPr>
          <w:rFonts w:ascii="Times New Roman" w:eastAsia="TimesNewRomanPS-BoldMT" w:hAnsi="Times New Roman" w:cs="Times New Roman"/>
          <w:b/>
          <w:bCs/>
          <w:sz w:val="24"/>
          <w:szCs w:val="24"/>
          <w:lang w:val="en-US"/>
        </w:rPr>
        <w:t>(PTC)</w:t>
      </w:r>
      <w:r w:rsidRPr="00533657">
        <w:rPr>
          <w:rFonts w:ascii="Times New Roman" w:eastAsia="TimesNewRomanPS-BoldMT" w:hAnsi="Times New Roman" w:cs="Times New Roman"/>
          <w:b/>
          <w:bCs/>
          <w:sz w:val="24"/>
          <w:szCs w:val="24"/>
        </w:rPr>
        <w:t xml:space="preserve"> </w:t>
      </w:r>
      <w:r w:rsidRPr="00533657">
        <w:rPr>
          <w:rFonts w:ascii="Times New Roman" w:hAnsi="Times New Roman" w:cs="Times New Roman"/>
          <w:b/>
          <w:bCs/>
          <w:color w:val="auto"/>
          <w:sz w:val="24"/>
          <w:szCs w:val="24"/>
        </w:rPr>
        <w:t>(</w:t>
      </w:r>
      <w:r>
        <w:rPr>
          <w:rFonts w:ascii="Times New Roman" w:hAnsi="Times New Roman" w:cs="Times New Roman"/>
          <w:b/>
          <w:bCs/>
          <w:color w:val="auto"/>
          <w:sz w:val="24"/>
          <w:szCs w:val="24"/>
        </w:rPr>
        <w:t>12404</w:t>
      </w:r>
      <w:r w:rsidRPr="00533657">
        <w:rPr>
          <w:rFonts w:ascii="Times New Roman" w:hAnsi="Times New Roman"/>
          <w:b/>
          <w:bCs/>
          <w:color w:val="auto"/>
          <w:sz w:val="24"/>
          <w:szCs w:val="24"/>
        </w:rPr>
        <w:t>)</w:t>
      </w:r>
    </w:p>
    <w:p w14:paraId="6063AA15" w14:textId="19501F7C" w:rsidR="00707A27" w:rsidRPr="00DE5B64" w:rsidRDefault="000B141B" w:rsidP="00707A27">
      <w:pPr>
        <w:jc w:val="center"/>
        <w:rPr>
          <w:rFonts w:eastAsia="Calibri"/>
          <w:b/>
          <w:sz w:val="22"/>
          <w:szCs w:val="22"/>
          <w:bdr w:val="none" w:sz="0" w:space="0" w:color="auto"/>
          <w:lang w:val="lt-LT"/>
        </w:rPr>
      </w:pPr>
      <w:r>
        <w:rPr>
          <w:rFonts w:eastAsia="Calibri"/>
          <w:b/>
          <w:sz w:val="22"/>
          <w:szCs w:val="22"/>
          <w:bdr w:val="none" w:sz="0" w:space="0" w:color="auto"/>
          <w:lang w:val="lt-LT"/>
        </w:rPr>
        <w:t xml:space="preserve">PASIŪLYMO FORMA IR </w:t>
      </w:r>
      <w:r w:rsidR="00707A27"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E4BCAEE" w:rsidR="00B730D0" w:rsidRPr="000617AA" w:rsidRDefault="00B730D0" w:rsidP="000617AA">
      <w:pPr>
        <w:jc w:val="both"/>
        <w:rPr>
          <w:lang w:val="lt-LT"/>
        </w:rPr>
      </w:pPr>
      <w:r w:rsidRPr="000617AA">
        <w:rPr>
          <w:lang w:val="lt-LT"/>
        </w:rPr>
        <w:t>Pateikiama atskir</w:t>
      </w:r>
      <w:r w:rsidR="00111F3A">
        <w:rPr>
          <w:lang w:val="lt-LT"/>
        </w:rPr>
        <w:t>u</w:t>
      </w:r>
      <w:r w:rsidRPr="000617AA">
        <w:rPr>
          <w:lang w:val="lt-LT"/>
        </w:rPr>
        <w:t xml:space="preserve"> fail</w:t>
      </w:r>
      <w:r w:rsidR="00111F3A">
        <w:rPr>
          <w:lang w:val="lt-LT"/>
        </w:rPr>
        <w:t>u</w:t>
      </w:r>
      <w:r w:rsidR="000617AA" w:rsidRPr="000617AA">
        <w:rPr>
          <w:lang w:val="lt-LT"/>
        </w:rPr>
        <w:t>:</w:t>
      </w:r>
    </w:p>
    <w:p w14:paraId="60760DD1" w14:textId="37D42004" w:rsidR="000617AA" w:rsidRPr="000617AA" w:rsidRDefault="001C706C" w:rsidP="000617AA">
      <w:pPr>
        <w:pStyle w:val="ListParagraph"/>
        <w:numPr>
          <w:ilvl w:val="0"/>
          <w:numId w:val="20"/>
        </w:numPr>
        <w:spacing w:after="0" w:line="240" w:lineRule="auto"/>
        <w:jc w:val="both"/>
        <w:rPr>
          <w:rFonts w:ascii="Times New Roman" w:hAnsi="Times New Roman"/>
          <w:sz w:val="24"/>
          <w:szCs w:val="24"/>
        </w:rPr>
      </w:pPr>
      <w:r w:rsidRPr="005B12FF">
        <w:rPr>
          <w:rFonts w:ascii="Times New Roman" w:hAnsi="Times New Roman"/>
          <w:sz w:val="24"/>
          <w:szCs w:val="24"/>
          <w:highlight w:val="yellow"/>
        </w:rPr>
        <w:t>4_Technine_specifikacija_Programuojamas_termomikseris</w:t>
      </w:r>
      <w:bookmarkStart w:id="0" w:name="_GoBack"/>
      <w:bookmarkEnd w:id="0"/>
    </w:p>
    <w:p w14:paraId="4219520B" w14:textId="77777777" w:rsidR="00B730D0" w:rsidRDefault="00B730D0"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2"/>
          <w:footerReference w:type="even" r:id="rId13"/>
          <w:footerReference w:type="first" r:id="rId14"/>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sectPr w:rsidR="008855C6" w:rsidRPr="008422F8"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CF751" w14:textId="77777777" w:rsidR="00170B4D" w:rsidRDefault="00170B4D">
      <w:r>
        <w:separator/>
      </w:r>
    </w:p>
  </w:endnote>
  <w:endnote w:type="continuationSeparator" w:id="0">
    <w:p w14:paraId="48160A06" w14:textId="77777777" w:rsidR="00170B4D" w:rsidRDefault="0017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CAE64" w14:textId="77777777" w:rsidR="00170B4D" w:rsidRDefault="00170B4D">
      <w:r>
        <w:separator/>
      </w:r>
    </w:p>
  </w:footnote>
  <w:footnote w:type="continuationSeparator" w:id="0">
    <w:p w14:paraId="5EAD451C" w14:textId="77777777" w:rsidR="00170B4D" w:rsidRDefault="00170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0"/>
  </w:num>
  <w:num w:numId="3">
    <w:abstractNumId w:val="18"/>
  </w:num>
  <w:num w:numId="4">
    <w:abstractNumId w:val="9"/>
  </w:num>
  <w:num w:numId="5">
    <w:abstractNumId w:val="5"/>
  </w:num>
  <w:num w:numId="6">
    <w:abstractNumId w:val="8"/>
  </w:num>
  <w:num w:numId="7">
    <w:abstractNumId w:val="2"/>
  </w:num>
  <w:num w:numId="8">
    <w:abstractNumId w:val="0"/>
  </w:num>
  <w:num w:numId="9">
    <w:abstractNumId w:val="16"/>
  </w:num>
  <w:num w:numId="10">
    <w:abstractNumId w:val="17"/>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5"/>
  </w:num>
  <w:num w:numId="16">
    <w:abstractNumId w:val="14"/>
  </w:num>
  <w:num w:numId="17">
    <w:abstractNumId w:val="13"/>
  </w:num>
  <w:num w:numId="18">
    <w:abstractNumId w:val="1"/>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0B4D"/>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4F83"/>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6D13"/>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AC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80A"/>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1DC0"/>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2FF"/>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0DB"/>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7A9"/>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053"/>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0D5D"/>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5F59"/>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4742"/>
    <w:rsid w:val="00B85335"/>
    <w:rsid w:val="00B8548C"/>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B46"/>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396"/>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36A"/>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 w:type="character" w:customStyle="1" w:styleId="normaltextrun">
    <w:name w:val="normaltextrun"/>
    <w:basedOn w:val="DefaultParagraphFont"/>
    <w:rsid w:val="00591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epps/pmc/viewPmc.do?resourceId=3502348" TargetMode="Externa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5F98-F7D9-4992-A480-20062522D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2989</Words>
  <Characters>1705</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cp:revision>
  <cp:lastPrinted>2017-08-03T06:59:00Z</cp:lastPrinted>
  <dcterms:created xsi:type="dcterms:W3CDTF">2025-03-03T13:29:00Z</dcterms:created>
  <dcterms:modified xsi:type="dcterms:W3CDTF">2026-03-18T10:51:00Z</dcterms:modified>
</cp:coreProperties>
</file>